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5C" w:rsidRPr="00A43519" w:rsidRDefault="0060075C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p w:rsidR="0060075C" w:rsidRPr="008C2343" w:rsidRDefault="0060075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ПРИКАЗ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от 4 августа 2014 г. N 515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ОБ УТВЕРЖДЕНИИ МЕТОДИЧЕСКИХ РЕКОМЕНДАЦИЙ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ПО ПЕРЕЧНЮ РЕКОМЕНДУЕМЫХ ВИДОВ ТРУДОВОЙ И ПРОФЕССИОНАЛЬНОЙ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ДЕЯТЕЛЬН</w:t>
      </w:r>
      <w:bookmarkStart w:id="0" w:name="_GoBack"/>
      <w:bookmarkEnd w:id="0"/>
      <w:r w:rsidRPr="008C2343">
        <w:rPr>
          <w:rFonts w:ascii="Times New Roman" w:hAnsi="Times New Roman" w:cs="Times New Roman"/>
        </w:rPr>
        <w:t>ОСТИ ИНВАЛИДОВ С УЧЕТОМ НАРУШЕННЫХ ФУНКЦИЙ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ОГРАНИЧЕНИЙ ИХ ЖИЗНЕДЕЯТЕЛЬНОСТИ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В соответствии с </w:t>
      </w:r>
      <w:hyperlink r:id="rId6" w:tooltip="Распоряжение Правительства РФ от 15.10.2012 N 1921-р &lt;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&gt;{КонсультантПлюс}" w:history="1">
        <w:r w:rsidRPr="008C2343">
          <w:rPr>
            <w:rFonts w:ascii="Times New Roman" w:hAnsi="Times New Roman" w:cs="Times New Roman"/>
            <w:color w:val="0000FF"/>
          </w:rPr>
          <w:t>пунктом 4</w:t>
        </w:r>
      </w:hyperlink>
      <w:r w:rsidRPr="008C2343">
        <w:rPr>
          <w:rFonts w:ascii="Times New Roman" w:hAnsi="Times New Roman" w:cs="Times New Roman"/>
        </w:rP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N 1921-р, приказываю: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Утвердить методические </w:t>
      </w:r>
      <w:hyperlink w:anchor="Par27" w:tooltip="МЕТОДИЧЕСКИЕ РЕКОМЕНДАЦИИ" w:history="1">
        <w:r w:rsidRPr="008C2343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8C2343">
        <w:rPr>
          <w:rFonts w:ascii="Times New Roman" w:hAnsi="Times New Roman" w:cs="Times New Roman"/>
        </w:rP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Министр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М.ТОПИЛИН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Приложение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к приказу Министерства труда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социальной защиты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Российской Федерации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от 4 августа 2014 г. N 515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8C2343">
        <w:rPr>
          <w:rFonts w:ascii="Times New Roman" w:hAnsi="Times New Roman" w:cs="Times New Roman"/>
        </w:rPr>
        <w:t>МЕТОДИЧЕСКИЕ РЕКОМЕНДАЦИИ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ПО ПЕРЕЧНЮ РЕКОМЕНДУЕМЫХ ВИДОВ ТРУДОВОЙ И ПРОФЕССИОНАЛЬНОЙ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ДЕЯТЕЛЬНОСТИ ИНВАЛИДОВ С УЧЕТОМ НАРУШЕННЫХ ФУНКЦИЙ</w:t>
      </w:r>
    </w:p>
    <w:p w:rsidR="0060075C" w:rsidRPr="008C2343" w:rsidRDefault="0060075C">
      <w:pPr>
        <w:pStyle w:val="ConsPlusTitle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ОГРАНИЧЕНИЙ ИХ ЖИЗНЕДЕЯТЕЛЬНОСТИ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1.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Par133" w:tooltip="ПЕРЕЧЕНЬ" w:history="1">
        <w:r w:rsidRPr="008C2343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8C2343">
        <w:rPr>
          <w:rFonts w:ascii="Times New Roman" w:hAnsi="Times New Roman" w:cs="Times New Roman"/>
        </w:rP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Par504" w:tooltip="ПЕРЕЧЕНЬ" w:history="1">
        <w:r w:rsidRPr="008C2343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8C2343">
        <w:rPr>
          <w:rFonts w:ascii="Times New Roman" w:hAnsi="Times New Roman" w:cs="Times New Roman"/>
        </w:rPr>
        <w:t xml:space="preserve"> к Методическим рекомендациям.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2. Методические рекомендации могут быть основой: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рационального трудоустройства инвалидов;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3. Методические рекомендации разработаны в соответствии с: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tooltip="Ссылка на КонсультантПлюс" w:history="1">
        <w:r w:rsidRPr="008C2343">
          <w:rPr>
            <w:rFonts w:ascii="Times New Roman" w:hAnsi="Times New Roman" w:cs="Times New Roman"/>
            <w:color w:val="0000FF"/>
          </w:rPr>
          <w:t>Конвенцией</w:t>
        </w:r>
      </w:hyperlink>
      <w:r w:rsidRPr="008C2343">
        <w:rPr>
          <w:rFonts w:ascii="Times New Roman" w:hAnsi="Times New Roman" w:cs="Times New Roman"/>
        </w:rPr>
        <w:t xml:space="preserve"> ООН "О правах инвалидов" от 13 декабря 2006 г.;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lastRenderedPageBreak/>
        <w:t xml:space="preserve">Трудовым </w:t>
      </w:r>
      <w:hyperlink r:id="rId8" w:tooltip="&quot;Трудовой кодекс Российской Федерации&quot; от 30.12.2001 N 197-ФЗ (ред. от 03.07.2016){КонсультантПлюс}" w:history="1">
        <w:r w:rsidRPr="008C2343">
          <w:rPr>
            <w:rFonts w:ascii="Times New Roman" w:hAnsi="Times New Roman" w:cs="Times New Roman"/>
            <w:color w:val="0000FF"/>
          </w:rPr>
          <w:t>кодексом</w:t>
        </w:r>
      </w:hyperlink>
      <w:r w:rsidRPr="008C2343">
        <w:rPr>
          <w:rFonts w:ascii="Times New Roman" w:hAnsi="Times New Roman" w:cs="Times New Roman"/>
        </w:rPr>
        <w:t xml:space="preserve"> Российской Федерации;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tooltip="Закон РФ от 11.03.1992 N 2487-1 (ред. от 03.07.2016) &quot;О частной детективной и охранной деятельности в Российской Федерации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Законом</w:t>
        </w:r>
      </w:hyperlink>
      <w:r w:rsidRPr="008C2343">
        <w:rPr>
          <w:rFonts w:ascii="Times New Roman" w:hAnsi="Times New Roman" w:cs="Times New Roman"/>
        </w:rPr>
        <w:t xml:space="preserve"> Российской Федерации от 11 марта 1992 г. N 2487-1 "О частной детективной и охранной деятельности в Российской Федерации";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tooltip="Закон РФ от 02.07.1992 N 3185-1 (ред. от 03.07.2016) &quot;О психиатрической помощи и гарантиях прав граждан при ее оказании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Законом</w:t>
        </w:r>
      </w:hyperlink>
      <w:r w:rsidRPr="008C2343">
        <w:rPr>
          <w:rFonts w:ascii="Times New Roman" w:hAnsi="Times New Roman" w:cs="Times New Roman"/>
        </w:rPr>
        <w:t xml:space="preserve"> Российской Федерации от 2 июля 1992 г. N 3185-1 "О психиатрической помощи и гарантиях прав граждан при ее оказании";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Федеральным </w:t>
      </w:r>
      <w:hyperlink r:id="rId11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законом</w:t>
        </w:r>
      </w:hyperlink>
      <w:r w:rsidRPr="008C2343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Федеральным </w:t>
      </w:r>
      <w:hyperlink r:id="rId12" w:tooltip="Федеральный закон от 30.05.2001 N 70-ФЗ (ред. от 03.07.2016) &quot;Об арбитражных заседателях арбитражных судов субъектов Российской Федерации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законом</w:t>
        </w:r>
      </w:hyperlink>
      <w:r w:rsidRPr="008C2343">
        <w:rPr>
          <w:rFonts w:ascii="Times New Roman" w:hAnsi="Times New Roman" w:cs="Times New Roman"/>
        </w:rPr>
        <w:t xml:space="preserve"> от 30 мая 2001 г. N 70-ФЗ "Об арбитражных заседателях арбитражных судов";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Федеральным </w:t>
      </w:r>
      <w:hyperlink r:id="rId13" w:tooltip="Федеральный закон от 28.12.2013 N 426-ФЗ (ред. от 01.05.2016) &quot;О специальной оценке условий труда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законом</w:t>
        </w:r>
      </w:hyperlink>
      <w:r w:rsidRPr="008C2343">
        <w:rPr>
          <w:rFonts w:ascii="Times New Roman" w:hAnsi="Times New Roman" w:cs="Times New Roman"/>
        </w:rPr>
        <w:t xml:space="preserve"> от 28 декабря 2013 г. N 426-ФЗ "О специальной оценке условий труда";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 w:rsidRPr="008C234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C2343">
        <w:rPr>
          <w:rFonts w:ascii="Times New Roman" w:hAnsi="Times New Roman" w:cs="Times New Roman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tooltip="Постановление Правительства РФ от 28.04.1993 N 377 (ред. от 23.09.2002) &quot;О реализации Закона Российской Федерации &quot;О психиатрической помощи и гарантиях прав граждан при ее оказании&quot; (вместе с &quot;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&quot;){КонсультантПлюс}" w:history="1">
        <w:r w:rsidRPr="008C234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C2343">
        <w:rPr>
          <w:rFonts w:ascii="Times New Roman" w:hAnsi="Times New Roman" w:cs="Times New Roman"/>
        </w:rP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Общероссийским </w:t>
      </w:r>
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 w:rsidRPr="008C2343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8C2343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Общероссийским </w:t>
      </w:r>
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 w:rsidRPr="008C2343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8C2343">
        <w:rPr>
          <w:rFonts w:ascii="Times New Roman" w:hAnsi="Times New Roman" w:cs="Times New Roman"/>
        </w:rPr>
        <w:t xml:space="preserve">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Единым тарифно-квалификационным справочником работ и профессий рабочих;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Единым квалификационным справочником должностей руководителей, специалистов и служащих;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 w:rsidRPr="008C2343">
          <w:rPr>
            <w:rFonts w:ascii="Times New Roman" w:hAnsi="Times New Roman" w:cs="Times New Roman"/>
            <w:color w:val="0000FF"/>
          </w:rPr>
          <w:t>приказом</w:t>
        </w:r>
      </w:hyperlink>
      <w:r w:rsidRPr="008C234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tooltip="Приказ Минтруда России от 24.01.2014 N 33н (ред. от 07.09.2015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 w:rsidRPr="008C2343">
          <w:rPr>
            <w:rFonts w:ascii="Times New Roman" w:hAnsi="Times New Roman" w:cs="Times New Roman"/>
            <w:color w:val="0000FF"/>
          </w:rPr>
          <w:t>приказом</w:t>
        </w:r>
      </w:hyperlink>
      <w:r w:rsidRPr="008C234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"</w:t>
      </w:r>
      <w:hyperlink r:id="rId20" w:tooltip="&quot;Р 2.2.2006-05. 2.2. Гигиена труда. Руководство по гигиенической оценке факторов рабочей среды и трудового процесса. Критерии и классификация условий труда&quot; (утв. Главным государственным санитарным врачом РФ 29.07.2005){КонсультантПлюс}" w:history="1">
        <w:r w:rsidRPr="008C2343">
          <w:rPr>
            <w:rFonts w:ascii="Times New Roman" w:hAnsi="Times New Roman" w:cs="Times New Roman"/>
            <w:color w:val="0000FF"/>
          </w:rPr>
          <w:t>Руководством</w:t>
        </w:r>
      </w:hyperlink>
      <w:r w:rsidRPr="008C2343">
        <w:rPr>
          <w:rFonts w:ascii="Times New Roman" w:hAnsi="Times New Roman" w:cs="Times New Roman"/>
        </w:rPr>
        <w:t xml:space="preserve">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"</w:t>
      </w:r>
      <w:hyperlink r:id="rId21" w:tooltip="&quot;Р 2.2.1766-03.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. Руководство&quot; (утв. Главным государственным санитарным врачом РФ 24.06.2003){КонсультантПлюс}" w:history="1">
        <w:r w:rsidRPr="008C2343">
          <w:rPr>
            <w:rFonts w:ascii="Times New Roman" w:hAnsi="Times New Roman" w:cs="Times New Roman"/>
            <w:color w:val="0000FF"/>
          </w:rPr>
          <w:t>Руководством</w:t>
        </w:r>
      </w:hyperlink>
      <w:r w:rsidRPr="008C2343">
        <w:rPr>
          <w:rFonts w:ascii="Times New Roman" w:hAnsi="Times New Roman" w:cs="Times New Roman"/>
        </w:rPr>
        <w:t xml:space="preserve">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 - "Человек - природа", "Человек - техника",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5. Для инвалидов с нарушением зрения могут быть рекомендованы следующие виды трудовой и профессиональной деятельности: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lastRenderedPageBreak/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6. Для инвалидов с нарушением функций верхних конечностей могут быть рекомендованы следующие виды труда: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труда: "Человек - природа", "Человек - техника", "Человек - человек",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8. Для инвалидов, передвигающихся на креслах-колясках, могут быть рекомендованы следующие виды труда: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 xml:space="preserve">б) по характеристикам цели трудовой и профессиональной деятельности, рабочей нагрузки, организации </w:t>
      </w:r>
      <w:r w:rsidRPr="008C2343">
        <w:rPr>
          <w:rFonts w:ascii="Times New Roman" w:hAnsi="Times New Roman" w:cs="Times New Roman"/>
        </w:rPr>
        <w:lastRenderedPageBreak/>
        <w:t>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нерегламентированный (со свободным распорядком работы);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профессии ручного труда, профессии, связанные с преобладанием функциональных средств труда;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е) по уровню квалификации - труд любого уровня квалификации, неквалифицированный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10. Для инвалидов с интеллектуальными нарушениями могут быть рекомендованы следующие виды труда: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а) по характеру рабочей нагрузки на инвалида и его усилий по реализации трудовых задач - физический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б) по форме организации трудовой и профессиональной деятельности - регламентированный (с определенным распорядком работы);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в) по предмету труда - "Человек - природа", "Человек - техника", "Человек - художественный образ";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г) по признаку основных орудий (средств) труда - ручной труд, машинно-ручной труд;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60075C" w:rsidRPr="008C2343"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Приложение N 1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к методическим рекомендациям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по перечню рекомендуемых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видов трудовой и профессиональной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деятельности инвалидов с учетом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нарушенных функций и ограничений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их жизнедеятельности, утвержденным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приказом Министерства труда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социальной защиты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Российской Федерации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от 4 августа 2014 г. N 515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bookmarkStart w:id="2" w:name="Par133"/>
      <w:bookmarkEnd w:id="2"/>
      <w:r w:rsidRPr="008C2343">
        <w:rPr>
          <w:rFonts w:ascii="Times New Roman" w:hAnsi="Times New Roman" w:cs="Times New Roman"/>
        </w:rPr>
        <w:t>ПЕРЕЧЕНЬ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РЕКОМЕНДУЕМЫХ ВИДОВ ТРУДОВОЙ И ПРОФЕССИОНАЛЬНОЙ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ДЕЯТЕЛЬНОСТИ ИНВАЛИДОВ С УЧЕТОМ НАРУШЕННЫХ ФУНКЦИЙ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ОГРАНИЧЕНИЙ ИХ ЖИЗНЕДЕЯТЕЛЬНОСТИ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9"/>
        <w:gridCol w:w="134"/>
        <w:gridCol w:w="871"/>
        <w:gridCol w:w="809"/>
        <w:gridCol w:w="616"/>
        <w:gridCol w:w="757"/>
        <w:gridCol w:w="1037"/>
        <w:gridCol w:w="1055"/>
      </w:tblGrid>
      <w:tr w:rsidR="0060075C" w:rsidRPr="008C234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Классификационные признаки трудовой и профессиональной деятельности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Нарушение</w:t>
            </w:r>
          </w:p>
        </w:tc>
      </w:tr>
      <w:tr w:rsidR="0060075C" w:rsidRPr="008C234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зрения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ВК </w:t>
            </w:r>
            <w:hyperlink w:anchor="Par484" w:tooltip="&lt;1&gt; Функции верхних конечностей." w:history="1">
              <w:r w:rsidRPr="008C234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НК </w:t>
            </w:r>
            <w:hyperlink w:anchor="Par485" w:tooltip="&lt;2&gt; Функции нижних конечностей." w:history="1">
              <w:r w:rsidRPr="008C234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ОДА </w:t>
            </w:r>
            <w:hyperlink w:anchor="Par486" w:tooltip="&lt;3&gt; Функции опорно-двигательного аппарата." w:history="1">
              <w:r w:rsidRPr="008C234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C2343">
              <w:rPr>
                <w:rFonts w:ascii="Times New Roman" w:hAnsi="Times New Roman" w:cs="Times New Roman"/>
              </w:rPr>
              <w:t xml:space="preserve"> с использованием кресел-колясок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интеллекта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кровообращения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характеру рабочей нагрузки на инвалида и его усилий по реализации трудовых задач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Физический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Легкий физический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Нестандартный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Оперативный (управляющий)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Операторский (информационное взаимодействие с техникой)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Эвристический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Динамический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Однообразный (монотонный)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Разнообразный (по содержанию, темпу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Подготовка информации, оформление документации,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Операторский (операторы, аппаратчики)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форме организации трудовой и профессиональной деятельности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Регламентированный (с определенным распорядком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Нерегламентированный (со свободным распорядком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Коллективный (совместный)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предмету труда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"Человек - природа"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"Человек - техника"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"Человек - знаковые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"Человек - художественный образ"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"Человек - человек"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признаку основных орудий (средств) труда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Ручной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Машинно-ручной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Связанный с преобладанием функциональных средств труда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Связанный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уровню квалификации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Любой уровень квалификации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Неквалифицированный труд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 сфере производства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сфере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 крупных промышленных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 мелких промышленных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художественных промыслах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сфере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торговле и родственных сферах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В сельском и лесном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строительстве (квалифицированный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 строительстве (неквалифицированный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--------------------------------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484"/>
      <w:bookmarkEnd w:id="3"/>
      <w:r w:rsidRPr="008C2343">
        <w:rPr>
          <w:rFonts w:ascii="Times New Roman" w:hAnsi="Times New Roman" w:cs="Times New Roman"/>
        </w:rPr>
        <w:t>&lt;1&gt; Функции верхних конечностей.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85"/>
      <w:bookmarkEnd w:id="4"/>
      <w:r w:rsidRPr="008C2343">
        <w:rPr>
          <w:rFonts w:ascii="Times New Roman" w:hAnsi="Times New Roman" w:cs="Times New Roman"/>
        </w:rPr>
        <w:t>&lt;2&gt; Функции нижних конечностей.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486"/>
      <w:bookmarkEnd w:id="5"/>
      <w:r w:rsidRPr="008C2343">
        <w:rPr>
          <w:rFonts w:ascii="Times New Roman" w:hAnsi="Times New Roman" w:cs="Times New Roman"/>
        </w:rPr>
        <w:t>&lt;3&gt; Функции опорно-двигательного аппарата.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Приложение N 2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к методическим рекомендациям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по перечню рекомендуемых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видов трудовой и профессиональной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деятельности инвалидов с учетом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нарушенных функций и ограничений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их жизнедеятельности, утвержденным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приказом Министерства труда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и социальной защиты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Российской Федерации</w:t>
      </w:r>
    </w:p>
    <w:p w:rsidR="0060075C" w:rsidRPr="008C2343" w:rsidRDefault="0060075C">
      <w:pPr>
        <w:pStyle w:val="ConsPlusNormal"/>
        <w:jc w:val="right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от 4 августа 2014 г. N 515</w:t>
      </w:r>
    </w:p>
    <w:p w:rsidR="0060075C" w:rsidRPr="008C2343" w:rsidRDefault="0060075C">
      <w:pPr>
        <w:pStyle w:val="ConsPlusNormal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bookmarkStart w:id="6" w:name="Par504"/>
      <w:bookmarkEnd w:id="6"/>
      <w:r w:rsidRPr="008C2343">
        <w:rPr>
          <w:rFonts w:ascii="Times New Roman" w:hAnsi="Times New Roman" w:cs="Times New Roman"/>
        </w:rPr>
        <w:t>ПЕРЕЧЕНЬ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РЕКОМЕНДУЕМЫХ ИНВАЛИДАМ ПРОФЕССИЙ И ДОЛЖНОСТЕЙ С УЧЕТОМ</w:t>
      </w:r>
    </w:p>
    <w:p w:rsidR="0060075C" w:rsidRPr="008C2343" w:rsidRDefault="0060075C">
      <w:pPr>
        <w:pStyle w:val="ConsPlusNormal"/>
        <w:jc w:val="center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НАРУШЕННЫХ ФУНКЦИЙ И ОГРАНИЧЕНИЙ ИХ ЖИЗНЕДЕЯТЕЛЬНОСТИ</w:t>
      </w:r>
    </w:p>
    <w:p w:rsidR="0060075C" w:rsidRPr="008C2343" w:rsidRDefault="006007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773"/>
        <w:gridCol w:w="644"/>
        <w:gridCol w:w="129"/>
        <w:gridCol w:w="773"/>
        <w:gridCol w:w="515"/>
        <w:gridCol w:w="258"/>
        <w:gridCol w:w="773"/>
        <w:gridCol w:w="386"/>
        <w:gridCol w:w="387"/>
        <w:gridCol w:w="773"/>
        <w:gridCol w:w="257"/>
        <w:gridCol w:w="516"/>
        <w:gridCol w:w="773"/>
        <w:gridCol w:w="128"/>
        <w:gridCol w:w="645"/>
        <w:gridCol w:w="773"/>
      </w:tblGrid>
      <w:tr w:rsidR="0060075C" w:rsidRPr="008C234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Наименование профессии и должности с кодом ОКПДТР</w:t>
            </w: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Нарушение функций</w:t>
            </w:r>
          </w:p>
        </w:tc>
      </w:tr>
      <w:tr w:rsidR="0060075C" w:rsidRPr="008C23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ОДА ВК &lt;1&gt;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ОДА НК &lt;2&gt;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кровообращения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интеллектуальных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слуха</w:t>
            </w:r>
          </w:p>
        </w:tc>
      </w:tr>
      <w:tr w:rsidR="0060075C" w:rsidRPr="008C23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степень ограничения способности к трудовой деятельности</w:t>
            </w:r>
          </w:p>
        </w:tc>
      </w:tr>
      <w:tr w:rsidR="0060075C" w:rsidRPr="008C23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</w:tr>
      <w:tr w:rsidR="0060075C" w:rsidRPr="008C2343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Профессии рабочих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Аппаратчик очистки сточных вод 10490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Бондарь 11208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Брошюровщик 11284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Буфетчик 11301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Вафельщик 11414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Велюрщик 11416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Видеотекарь 11436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Водитель погрузчика 11453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Водитель электро- и автотележки 11463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Выжигальщик по дереву 11554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Выжигальщик рисунков 11555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Вышивальщик по коже и меху 11581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Вышивальщица 11583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Вязальщик 11592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Гардеробщик 11633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Гладильщик 11676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Гравер 11735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Гример-пастижер 11763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Грузчик 11768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Дворник 11786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Декоратор витрин 11811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Доставщик проездных документов 11893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Живописец 11947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Заготовщик 12001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Заготовщик бумажных пакетов 12013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Заготовщик материалов и деталей 12037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Закройщик 12156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игровых кукол 12317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бересты 12476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дерева 12478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керамики 12480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кожи 12482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лозы 12483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металла 12485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художественных изделий из янтаря 12489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Изготовитель шаблонов 12493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Исполнитель художественно-оформительских работ 12565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Испытатель протезно-ортопедических изделий 12600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Кассир билетный 12719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Кастелянша 12720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Кассир торгового зала 12721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Киномеханик 12745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Киоскер 12747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Кладовщик 12759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Коллекционер образцов тканей 12827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белья 12841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деталей игрушек 12845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деталей и изделий из бумаги 12847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изделий 12851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изделий и инструмента 12853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карандашей и стержней 12857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материалов, кроя и изделий 12861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моделей 12867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полуфабрикатов медицинских изделий 12871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пряжи, ткани и изделий 12875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товаров 12882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фарфоровых и фаянсовых изделий 12886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Комплектовщик фильмокопий 12887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Кондитер 12901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Контролер-кассир 12965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качества 12968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контрольно-пропускного пункта 13005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художественных изделий 13083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Конюх 13108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Копировщик 13113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Корректор 13134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Косметик 13138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Костюмер 13140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Кроликовод 13205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Кружевница 13209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Курьер 13247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Кухонный рабочий 13249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Лаборант минералогического анализа 13267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Лаборант по выращиванию медицинских пиявок 13278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Лифтер 13413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Макетчик художественных макетов </w:t>
            </w:r>
            <w:r w:rsidRPr="008C2343">
              <w:rPr>
                <w:rFonts w:ascii="Times New Roman" w:hAnsi="Times New Roman" w:cs="Times New Roman"/>
              </w:rPr>
              <w:lastRenderedPageBreak/>
              <w:t>13448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Маляр 13450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Маляр по отделке декораций 13452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Маникюрша 13456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Маркировщик 13460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Механик по обслуживанию звуковой техники 14450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Механик протезно-ортопедических изделий 14457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Модельер колодок 14474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Модельер коробок 14476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Модельер ортопедической обуви 14478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Модельщик наглядных пособий 14491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Модистка головных уборов 14504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Мозаичник 14506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Мойщик посуды 14522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Муляжист 14761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Обойщик мебели 15252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Обработчик справочного и информационного материала 15349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Обработчик художественных изделий из дерева и папье-маше 15365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Обувщик по индивидуальному пошиву обуви 15393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Обувщик по ремонту обуви 15398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Овощевод 15415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автоматов сборки карандашей 15497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аппаратов микрофильмирования и копирования 15505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видеозаписи 15521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копировальных и множительных машин 15636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котельной 15643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машинного доения 15699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прачечной самообслуживания 15912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разменных автоматов 15972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связи 16019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станков с программным управлением 16045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стиральных машин 16053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Официант 16399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Оформитель игрушек 16405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Оформитель табло, виньеток и альбомов 16409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Парикмахер 16437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Пекарь 16472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Переплетчик 16519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Печатник брайлевской печати 16544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Плетельщик мебели 16665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Плотник 16671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Повар 16675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Подготовитель белья для глажения 16711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Подсобный рабочий 16771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Портной 16909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Почтальон 16925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Пошивщик кожгалантерейных изделий 16927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Продавец непродовольственных товаров 17351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Продавец продовольственных товаров 17353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бюро бытовых услуг 17525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зеленого строительства 17530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по обслуживанию бани 17541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плодоовощного хранилища 17542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по благоустройству населенных пунктов 17543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по комплексному обслуживанию и ремонту зданий 17544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Машинист по стирке и ремонту спецодежды 17545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по уходу за животными 17546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Рабочий ритуальных услуг 17550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Радиооператор 17564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Радиотелеграфист 17566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Радиотехник 17568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Разрисовщик игрушек 17681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Раскрасчик изделий 17736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Раскройщик 17738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Регулировщик-настройщик тренажеров 17852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Регулировщик пианино и роялей 17854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Регулировщик радиоэлектронной аппаратуры и приборов 17861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Резчик по дереву и бересте 17938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Реквизитор 17988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Ремонтировщик кожгалантерейных изделий 17996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Реставратор архивных и библиотечных материалов 18032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Реставратор фильмовых материалов 18058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Реставратор художественных изделий и </w:t>
            </w:r>
            <w:r w:rsidRPr="008C2343">
              <w:rPr>
                <w:rFonts w:ascii="Times New Roman" w:hAnsi="Times New Roman" w:cs="Times New Roman"/>
              </w:rPr>
              <w:lastRenderedPageBreak/>
              <w:t>декоративных предметов 18061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Ретушер 18065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Садовник 18103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Садовод 18104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Санитар ветеринарный 18111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Санитарка (мойщица) 18112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18116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бумажных изделий 18130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верха обуви 18132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игрушек 18155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изделий из кожи и меха 18163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изделий из пластмасс 18165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изделий электронной техники 18170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низа обуви 18209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Сборщик обуви 18213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Слесарь-механик по радиоэлектронной аппаратуре 18460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Слесарь-монтажник приборного оборудования 18468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 по ремонту автомобилей 18511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Слесарь-сборщик радиоэлектронной аппаратуры и приборов 18569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Слесарь-электромонтажник 18596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18626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бумажного производства 18634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в производстве карандашей 18636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в производстве пищевой продукции 18637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изделий, полуфабрикатов и материалов 18651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Сортировщик-разборщик чая 18676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Сортировщик сырья, материалов и изделий 18688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Столяр 18874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Сторож (вахтер) 18883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Телеграфист 19091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Телефонист 19093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Уборщик мусоропроводов 19255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Уборщик производственных и служебных помещений 19258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Уборщик территорий 19262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Укладчик изделий 19280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Укладчик-упаковщик 19293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Фильмопроверщик 19353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Фильмотекарь 19355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Фонотекарь 19368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Фотограф 19460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миниатюрной живописи 19519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росписи по дереву 19520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росписи по ткани 19521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по костюму 19523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Цветовод 19524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Цветочница 19525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Часовщик по ремонту механических часов 19545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Часовщик по ремонту электронных и кварцевых часов 19546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Чеканщик 19547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Чистильщик обуви 19575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Швея 19601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Экспедитор печати 19745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Ювелир-гравер 19962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Кладовщик инструментальной кладовой 32758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Должности служащих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20001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банка 20002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коммерческий 20004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доставке заказанных билетов 20010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заказам населения на перевозку 20014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закупкам 20015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продаже недвижимости 20026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по снабжению 20031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рекламный 20032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страховой 20034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Агент торговый 20035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Агроном 20040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Адвокат 20059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20062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гостиницы (дома отдыха) 20063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дежурный 20065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зала 20068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кино 20071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Аккомпаниатор 20083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Артист вокально-инструментального ансамбля 20113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Артист вспомогательного состава 20119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Артист хора 20168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Архивариус 20190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Архитектор 20196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Ассистент 20199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Аудитор 20241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Аукционист 20244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Библиограф 20313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Библиотекарь 20316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Биолог 20321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Биржевой маклер 20328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Брокер (торговый) 20330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Брокер (финансовый) 20331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Бухгалтер 20336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Бухгалтер (средней квалификации) 20337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Ветеринарный врач 20425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Ветеринарный фельдшер 20427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Вожатый 20434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Воспитатель 20436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Воспитатель детского сада (яслей-сада) 20437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Воспитатель общежития 20439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Врач 20448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Врач-методист 20454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Врач-специалист 20463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Врач-специалист по врачебно-трудовой экспертизе 20472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20474 Врач-специалист учреждения госсанэпидслужбы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Врач-терапевт участковый 20475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Дежурный бюро пропусков 21204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Дежурный по выдаче справок (бюро справок) 21221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Делопроизводитель 21299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Диктор 21305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Дилер 21309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Диспетчер (на телефоне) 21629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Диспетчер автомобильного транспорта 21635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Документовед 21792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Звукооформитель 22324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Зубной техник 22345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22446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Инженер-исследователь 22488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Инженер-конструктор 22491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Инженер-контролер 22495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Инженер-лаборант 22497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звукозаписи 22569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качеству 22583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нормированию труда 22625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организации труда 22640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охране окружающей среды (эколог) 22656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охране труда 22659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патентной и изобретательской работе 22662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по подготовке кадров 22675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Инженер-программист 22824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Инженер-проектировщик 22827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Инженер-протезист 22830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садово-паркового хозяйства 22842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22896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Инспектор-врач 22904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288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по кадрам 22956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по охране детства 22987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по охране труда и технике безопасности 22990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Инспектор центра занятости населения 23032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Инструктор-методист по адаптивной физической культуре 23103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Инструктор-методист по лечебной физкультуре 23108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Инструктор по гигиеническому воспитанию 23148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Инструктор по трудовой терапии 23171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Инструктор по труду 23174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(банка) 23248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Картограф 23363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Кассир 23369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Кассир (билетный) 23372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Комендант 23468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Конструктор 23500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Конструктор обуви 23502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Конструктор одежды 23504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Консультант 23509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Консультант по профессиональной реабилитации инвалидов 23538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билетов 23551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узла связи 23572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Контролер фильмов кинопроката 23574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Концертмейстер 23581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Корректор 23593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Культорганизатор 23632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Ландшафтный архитектор 23705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Литературный сотрудник 23733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Логопед 23736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Массажист 23791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Мастер по ремонту приборов и аппаратуры 23929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Мастер пошивочной мастерской 23950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Мастер производственного обучения 23962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Математик 24026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Медицинская сестра 24038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Медицинский психолог 24041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Медицинский регистратор 24042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326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Менеджер 24047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Методист 24080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Методист по физической культуре 24101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Методист по составлению кинопрограмм 24104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Методист по экологическому просвещению 24105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Младший воспитатель 24236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Младший фармацевт 24237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Модельер 24241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Модельер-конструктор 24243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Музыкальный оформитель 24252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Музыкальный руководитель 24255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математики) 24386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статистики) 24388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информатики и вычислительной техники) 24392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медицины) 24397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 xml:space="preserve">Научный сотрудник (в области </w:t>
            </w:r>
            <w:r w:rsidRPr="008C2343">
              <w:rPr>
                <w:rFonts w:ascii="Times New Roman" w:hAnsi="Times New Roman" w:cs="Times New Roman"/>
              </w:rPr>
              <w:lastRenderedPageBreak/>
              <w:t>образования) 24398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права) 24399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экономики) 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социологии) 24401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филологии) 24405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Научный сотрудник (в области психологии) 24406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Нотариус 25176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видеозаписи 25300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звукозаписи 25312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Оператор по диспетчерскому обслуживанию лифтов 25334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Оценщик 25419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Оценщик интеллектуальной собственности 25420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Оценщик (эксперт по оценке имущества) 25421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Паспортист 25474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Педагог дополнительного образования 25478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Педагог-организатор 25481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359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Педагог-психолог 25484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Педагог социальный 25487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Переводчик 25531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Переводчик синхронный 25534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Переводчик технической литературы 25535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Переписчик нот 25539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Переписчик нот по Брайлю 25541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Почвовед 25645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Преподаватель (в колледжах, университетах и других вузах) 25812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Провизор 25850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Провизор (средней квалификации) 25851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Программист 25857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Профконсультант 25879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Психолог 25883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Ревизор 25995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Регистратор 26021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Редактор 26025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Редактор карт 26028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Редактор музыкальный 26037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Редактор-переводчик 26041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Режиссер 26058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380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Режиссер монтажа 26059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Репетитор по вокалу 26077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Репетитор по технике речи 26079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Референт 26088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Секретарь-машинистка 26353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Секретарь незрячего специалиста 26357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Синоптик 26450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Скульптор 26456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Советник 26480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Социальный работник 26527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Социолог 26531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гражданской обороны 26577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защите информации 26579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кадрам 26583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маркетингу 26585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социальной работе 26588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профессиональной ориентации инвалидов 26589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реабилитации инвалидов 26591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физиологии труда 26592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экологическому просвещению 26593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по эргономике 26595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Специалист Сбербанка 26596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Статистик 26739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Стенографистка 26743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Суфлер 26800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Счетовод 26804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Табельщик 26904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Тарификатор 26913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 по техническим средствам реабилитации инвалидов 27070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Техник-программист 27099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Техник-проектировщик 27102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Техник-протезист 27105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Техник-смотритель 27108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Товаровед 27150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Тренер-преподаватель по адаптивной физической культуре 27172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Учетчик 27238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Учитель (средней квалификации) 27245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 &lt;*&gt;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Учитель-дефектолог 27247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Учитель-дефектолог (средней квалификации) 27248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420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Учитель-логопед 27250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Учитель-логопед (средней квалификации) 27251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Фармацевт 27309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Фармацевт (средней квалификации) 27310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Фасовщица 27311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Фельдшер 27328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Фельдшер-лаборант 27330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Физиолог 27339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Хранитель фондов 27406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Хранитель экспонатов 27408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27421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Художник-декоратор 27430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компьютерной графики 27438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Художник-конструктор (дизайнер) 27439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лаковой миниатюры 27447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 народных художественных промыслов 27456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Художник-оформитель 27459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Художник-реставратор 27476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Чертежник-конструктор 27534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Чтец 27575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lastRenderedPageBreak/>
              <w:t>440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Экономист 27728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Юрисконсульт 27931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Юрисконсульт (средней квалификации) 27933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баз данных 40064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вычислительной сети 40067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Администратор информационной безопасности вычислительной сети 40070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Инженер - системный программист 42843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Смотритель зданий и сооружений 46472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  <w:tr w:rsidR="0060075C" w:rsidRPr="008C23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Техник по нормированию труда 47043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C" w:rsidRPr="008C2343" w:rsidRDefault="00600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343">
              <w:rPr>
                <w:rFonts w:ascii="Times New Roman" w:hAnsi="Times New Roman" w:cs="Times New Roman"/>
              </w:rPr>
              <w:t>+</w:t>
            </w:r>
          </w:p>
        </w:tc>
      </w:tr>
    </w:tbl>
    <w:p w:rsidR="0060075C" w:rsidRPr="008C2343" w:rsidRDefault="0060075C">
      <w:pPr>
        <w:pStyle w:val="ConsPlusNormal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--------------------------------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&lt;1&gt; Нарушения опорно-двигательного аппарата, функций верхних конечностей.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&lt;2&gt; Нарушения опорно-двигательного аппарата, функций нижних конечностей.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&lt;*&gt; В сфере обучения и реабилитации инвалидов по слуху.</w:t>
      </w: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343">
        <w:rPr>
          <w:rFonts w:ascii="Times New Roman" w:hAnsi="Times New Roman" w:cs="Times New Roman"/>
        </w:rPr>
        <w:t>&lt;**&gt; В сфере обучения и реабилитации инвалидов по зрению.</w:t>
      </w:r>
    </w:p>
    <w:p w:rsidR="0060075C" w:rsidRPr="008C2343" w:rsidRDefault="0060075C">
      <w:pPr>
        <w:pStyle w:val="ConsPlusNormal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075C" w:rsidRPr="008C2343" w:rsidRDefault="006007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60075C" w:rsidRPr="008C2343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5C" w:rsidRDefault="0060075C">
      <w:pPr>
        <w:spacing w:after="0" w:line="240" w:lineRule="auto"/>
      </w:pPr>
      <w:r>
        <w:separator/>
      </w:r>
    </w:p>
  </w:endnote>
  <w:endnote w:type="continuationSeparator" w:id="0">
    <w:p w:rsidR="0060075C" w:rsidRDefault="0060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43" w:rsidRDefault="008C23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3519">
      <w:rPr>
        <w:noProof/>
      </w:rPr>
      <w:t>1</w:t>
    </w:r>
    <w:r>
      <w:fldChar w:fldCharType="end"/>
    </w:r>
  </w:p>
  <w:p w:rsidR="0060075C" w:rsidRDefault="0060075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43" w:rsidRDefault="008C23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3519">
      <w:rPr>
        <w:noProof/>
      </w:rPr>
      <w:t>20</w:t>
    </w:r>
    <w:r>
      <w:fldChar w:fldCharType="end"/>
    </w:r>
  </w:p>
  <w:p w:rsidR="0060075C" w:rsidRDefault="006007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5C" w:rsidRDefault="0060075C">
      <w:pPr>
        <w:spacing w:after="0" w:line="240" w:lineRule="auto"/>
      </w:pPr>
      <w:r>
        <w:separator/>
      </w:r>
    </w:p>
  </w:footnote>
  <w:footnote w:type="continuationSeparator" w:id="0">
    <w:p w:rsidR="0060075C" w:rsidRDefault="0060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C" w:rsidRDefault="0060075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43"/>
    <w:rsid w:val="0060075C"/>
    <w:rsid w:val="008C2343"/>
    <w:rsid w:val="00A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40A60-F791-419A-9918-06FB60F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C2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23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2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2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91FB7FFA0A561725770AD7F2C5C24A3250F1EE5EBB0D892F42B343gBp3J" TargetMode="External"/><Relationship Id="rId13" Type="http://schemas.openxmlformats.org/officeDocument/2006/relationships/hyperlink" Target="consultantplus://offline/ref=BDF091FB7FFA0A561725770AD7F2C5C2493B57FDE158BB0D892F42B343gBp3J" TargetMode="External"/><Relationship Id="rId18" Type="http://schemas.openxmlformats.org/officeDocument/2006/relationships/hyperlink" Target="consultantplus://offline/ref=BDF091FB7FFA0A561725770AD7F2C5C2493554F0ED5FBB0D892F42B343B3CA96AFD9635616D1275Cg6p7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F091FB7FFA0A561725770AD7F2C5C2493150F0E85BBB0D892F42B343gBp3J" TargetMode="External"/><Relationship Id="rId7" Type="http://schemas.openxmlformats.org/officeDocument/2006/relationships/hyperlink" Target="consultantplus://offline/ref=BDF091FB7FFA0A5617257205D4F2C5C24B3555F8E957E60781764EB1g4p4J" TargetMode="External"/><Relationship Id="rId12" Type="http://schemas.openxmlformats.org/officeDocument/2006/relationships/hyperlink" Target="consultantplus://offline/ref=BDF091FB7FFA0A561725770AD7F2C5C24A3251FBE05FBB0D892F42B343gBp3J" TargetMode="External"/><Relationship Id="rId17" Type="http://schemas.openxmlformats.org/officeDocument/2006/relationships/hyperlink" Target="consultantplus://offline/ref=BDF091FB7FFA0A561725770AD7F2C5C2493355FEEE5BBB0D892F42B343gBp3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091FB7FFA0A561725770AD7F2C5C2493155F0E15ABB0D892F42B343B3CA96AFD9635616D1275Cg6pFJ" TargetMode="External"/><Relationship Id="rId20" Type="http://schemas.openxmlformats.org/officeDocument/2006/relationships/hyperlink" Target="consultantplus://offline/ref=BDF091FB7FFA0A561725770AD7F2C5C2403755FAEF57E60781764EB1g4p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091FB7FFA0A561725770AD7F2C5C2493156FFEA5BBB0D892F42B343B3CA96AFD9635616D1275Cg6pAJ" TargetMode="External"/><Relationship Id="rId11" Type="http://schemas.openxmlformats.org/officeDocument/2006/relationships/hyperlink" Target="consultantplus://offline/ref=BDF091FB7FFA0A561725770AD7F2C5C2493A51FFE15BBB0D892F42B343B3CA96AFD9635616D12658g6pBJ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F091FB7FFA0A561725770AD7F2C5C24B3A58FCEC57E60781764EB1g4p4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DF091FB7FFA0A561725770AD7F2C5C24A3250FFEA5BBB0D892F42B343B3CA96AFD9635616D1275Eg6p6J" TargetMode="External"/><Relationship Id="rId19" Type="http://schemas.openxmlformats.org/officeDocument/2006/relationships/hyperlink" Target="consultantplus://offline/ref=BDF091FB7FFA0A561725770AD7F2C5C2493A59FAEC5ABB0D892F42B343gBp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F091FB7FFA0A561725770AD7F2C5C24A3250FFEB59BB0D892F42B343gBp3J" TargetMode="External"/><Relationship Id="rId14" Type="http://schemas.openxmlformats.org/officeDocument/2006/relationships/hyperlink" Target="consultantplus://offline/ref=BDF091FB7FFA0A561725770AD7F2C5C2493355FDEF5ABB0D892F42B343gBp3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7474</Words>
  <Characters>42604</Characters>
  <Application>Microsoft Office Word</Application>
  <DocSecurity>2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515"Об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vt:lpstr>
    </vt:vector>
  </TitlesOfParts>
  <Company>КонсультантПлюс Версия 4015.00.08</Company>
  <LinksUpToDate>false</LinksUpToDate>
  <CharactersWithSpaces>49979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515"Об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dc:title>
  <dc:subject/>
  <dc:creator>Иван</dc:creator>
  <cp:keywords/>
  <dc:description/>
  <cp:lastModifiedBy>Иван</cp:lastModifiedBy>
  <cp:revision>2</cp:revision>
  <dcterms:created xsi:type="dcterms:W3CDTF">2016-07-25T17:26:00Z</dcterms:created>
  <dcterms:modified xsi:type="dcterms:W3CDTF">2016-07-25T17:26:00Z</dcterms:modified>
</cp:coreProperties>
</file>